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AA674" w14:textId="77777777" w:rsidR="000D0664" w:rsidRDefault="000D0664" w:rsidP="000D0664">
      <w:pPr>
        <w:jc w:val="center"/>
        <w:rPr>
          <w:b/>
        </w:rPr>
      </w:pPr>
      <w:r>
        <w:rPr>
          <w:b/>
        </w:rPr>
        <w:t xml:space="preserve">PREDICT </w:t>
      </w:r>
    </w:p>
    <w:p w14:paraId="53D08EB3" w14:textId="77777777" w:rsidR="000D0664" w:rsidRPr="000E7DAB" w:rsidRDefault="00A129C4" w:rsidP="000D0664">
      <w:pPr>
        <w:jc w:val="center"/>
        <w:rPr>
          <w:b/>
          <w:i/>
        </w:rPr>
      </w:pPr>
      <w:r>
        <w:rPr>
          <w:b/>
          <w:i/>
        </w:rPr>
        <w:t xml:space="preserve">BASIC </w:t>
      </w:r>
      <w:r w:rsidR="000D0664">
        <w:rPr>
          <w:b/>
          <w:i/>
        </w:rPr>
        <w:t>LABORATORY S</w:t>
      </w:r>
      <w:r w:rsidR="00C52902">
        <w:rPr>
          <w:b/>
          <w:i/>
        </w:rPr>
        <w:t>AFETY</w:t>
      </w:r>
    </w:p>
    <w:p w14:paraId="02FF4BB6" w14:textId="77777777" w:rsidR="002B5A21" w:rsidRDefault="000D0664" w:rsidP="000D0664">
      <w:pPr>
        <w:jc w:val="center"/>
        <w:rPr>
          <w:b/>
        </w:rPr>
      </w:pPr>
      <w:r>
        <w:rPr>
          <w:b/>
        </w:rPr>
        <w:t xml:space="preserve">KNOWLEDGE CONFIRMATION QUIZ  </w:t>
      </w:r>
    </w:p>
    <w:p w14:paraId="17084110" w14:textId="77777777" w:rsidR="002B5A21" w:rsidRDefault="00C52902" w:rsidP="000D0664">
      <w:pPr>
        <w:jc w:val="center"/>
        <w:rPr>
          <w:b/>
        </w:rPr>
      </w:pPr>
      <w:r>
        <w:rPr>
          <w:b/>
        </w:rPr>
        <w:t>August</w:t>
      </w:r>
      <w:r w:rsidR="004E5D77">
        <w:rPr>
          <w:b/>
        </w:rPr>
        <w:t xml:space="preserve"> 2015</w:t>
      </w:r>
    </w:p>
    <w:p w14:paraId="32B4C248" w14:textId="77777777" w:rsidR="002B5A21" w:rsidRDefault="002B5A21" w:rsidP="000D0664">
      <w:pPr>
        <w:jc w:val="center"/>
        <w:rPr>
          <w:b/>
        </w:rPr>
      </w:pPr>
    </w:p>
    <w:p w14:paraId="5B8E08DD" w14:textId="2BC5C75E" w:rsidR="002B5A21" w:rsidRPr="003A2693" w:rsidRDefault="002B5A21" w:rsidP="002B5A21">
      <w:pPr>
        <w:rPr>
          <w:b/>
          <w:i/>
        </w:rPr>
      </w:pPr>
      <w:r>
        <w:t xml:space="preserve">This Knowledge Confirmation Quiz should be completed and submitted after you review and understand the important information in the </w:t>
      </w:r>
      <w:r w:rsidR="00A129C4">
        <w:rPr>
          <w:b/>
          <w:i/>
        </w:rPr>
        <w:t>Basic</w:t>
      </w:r>
      <w:r w:rsidRPr="00295CFC">
        <w:rPr>
          <w:b/>
          <w:i/>
        </w:rPr>
        <w:t xml:space="preserve"> </w:t>
      </w:r>
      <w:r>
        <w:rPr>
          <w:b/>
          <w:i/>
        </w:rPr>
        <w:t xml:space="preserve">Laboratory </w:t>
      </w:r>
      <w:r w:rsidR="00C52902">
        <w:rPr>
          <w:b/>
          <w:i/>
        </w:rPr>
        <w:t>Safety</w:t>
      </w:r>
      <w:r w:rsidR="003A2693">
        <w:rPr>
          <w:b/>
          <w:i/>
        </w:rPr>
        <w:t xml:space="preserve"> </w:t>
      </w:r>
      <w:r w:rsidR="003A2693" w:rsidRPr="003A2693">
        <w:t>t</w:t>
      </w:r>
      <w:r w:rsidR="00C52902" w:rsidRPr="003A2693">
        <w:t>raini</w:t>
      </w:r>
      <w:r w:rsidR="003A2693" w:rsidRPr="003A2693">
        <w:t>ng g</w:t>
      </w:r>
      <w:r w:rsidR="00C52902" w:rsidRPr="003A2693">
        <w:t>uide</w:t>
      </w:r>
      <w:r w:rsidRPr="003A2693">
        <w:t>.</w:t>
      </w:r>
    </w:p>
    <w:p w14:paraId="72F6F5C7" w14:textId="77777777" w:rsidR="002B5A21" w:rsidRDefault="002B5A21" w:rsidP="002B5A21"/>
    <w:p w14:paraId="073FB7ED" w14:textId="77777777" w:rsidR="002B5A21" w:rsidRDefault="002B5A21" w:rsidP="002B5A21">
      <w:r w:rsidRPr="00295CFC">
        <w:rPr>
          <w:b/>
        </w:rPr>
        <w:t>Before the quiz</w:t>
      </w:r>
      <w:r>
        <w:t>, please type the personal information below:</w:t>
      </w:r>
    </w:p>
    <w:p w14:paraId="327FB07A" w14:textId="77777777" w:rsidR="002B5A21" w:rsidRDefault="002B5A21" w:rsidP="002B5A21">
      <w:r>
        <w:t>________________________________________________________________________________________________________</w:t>
      </w:r>
    </w:p>
    <w:p w14:paraId="67A206B1" w14:textId="002CEADD" w:rsidR="002B5A21" w:rsidRDefault="002B5A21" w:rsidP="002B5A21">
      <w:r>
        <w:t xml:space="preserve">Name:  </w:t>
      </w:r>
      <w:r w:rsidR="006B567C">
        <w:t>Andrew Huff</w:t>
      </w:r>
      <w:r w:rsidR="006B567C">
        <w:tab/>
      </w:r>
    </w:p>
    <w:p w14:paraId="4DE7B45A" w14:textId="77777777" w:rsidR="002B5A21" w:rsidRDefault="002B5A21" w:rsidP="002B5A21"/>
    <w:p w14:paraId="4CFECACB" w14:textId="187B0A4E" w:rsidR="002B5A21" w:rsidRDefault="002B5A21" w:rsidP="002B5A21">
      <w:r>
        <w:t>Email:</w:t>
      </w:r>
      <w:r w:rsidR="00A12DFE">
        <w:t xml:space="preserve"> </w:t>
      </w:r>
      <w:r w:rsidR="006B567C">
        <w:t xml:space="preserve"> </w:t>
      </w:r>
      <w:hyperlink r:id="rId7" w:history="1">
        <w:r w:rsidR="006B567C" w:rsidRPr="00440ABE">
          <w:rPr>
            <w:rStyle w:val="Hyperlink"/>
          </w:rPr>
          <w:t>huff@ecohealthalliance.org</w:t>
        </w:r>
      </w:hyperlink>
      <w:r w:rsidR="006B567C">
        <w:tab/>
      </w:r>
    </w:p>
    <w:p w14:paraId="65B6AF60" w14:textId="77777777" w:rsidR="002B5A21" w:rsidRDefault="002B5A21" w:rsidP="002B5A21"/>
    <w:p w14:paraId="2C72E9B7" w14:textId="5E2AD108" w:rsidR="002B5A21" w:rsidRDefault="002B5A21" w:rsidP="002B5A21">
      <w:r>
        <w:t>Country where working:</w:t>
      </w:r>
      <w:r w:rsidR="00A12DFE">
        <w:t xml:space="preserve">  </w:t>
      </w:r>
      <w:r w:rsidR="007E7188">
        <w:t>Jordan, Sudan</w:t>
      </w:r>
    </w:p>
    <w:p w14:paraId="4F7CE447" w14:textId="77777777" w:rsidR="002B5A21" w:rsidRDefault="002B5A21" w:rsidP="002B5A21"/>
    <w:p w14:paraId="054E469F" w14:textId="02248CF9" w:rsidR="002B5A21" w:rsidRDefault="002B5A21" w:rsidP="002B5A21">
      <w:r>
        <w:t>Position or activities with PREDICT:</w:t>
      </w:r>
      <w:r w:rsidR="00A12DFE">
        <w:t xml:space="preserve">  </w:t>
      </w:r>
      <w:r w:rsidR="007E7188">
        <w:t>Country Coordinator and Modeling and Analytics</w:t>
      </w:r>
    </w:p>
    <w:p w14:paraId="26F7F889" w14:textId="77777777" w:rsidR="002B5A21" w:rsidRDefault="002B5A21" w:rsidP="002B5A21">
      <w:pPr>
        <w:pBdr>
          <w:bottom w:val="single" w:sz="12" w:space="1" w:color="auto"/>
        </w:pBdr>
      </w:pPr>
    </w:p>
    <w:p w14:paraId="12067125" w14:textId="77777777" w:rsidR="002B5A21" w:rsidRDefault="002B5A21" w:rsidP="002B5A21"/>
    <w:p w14:paraId="1C2F55F6" w14:textId="77777777" w:rsidR="00A523F1" w:rsidRPr="00986979" w:rsidRDefault="00A523F1" w:rsidP="00A523F1">
      <w:pPr>
        <w:rPr>
          <w:b/>
        </w:rPr>
      </w:pPr>
      <w:r>
        <w:rPr>
          <w:b/>
        </w:rPr>
        <w:t>Please</w:t>
      </w:r>
      <w:r w:rsidRPr="00986979">
        <w:rPr>
          <w:b/>
        </w:rPr>
        <w:t xml:space="preserve"> complete the quiz and review the results with your </w:t>
      </w:r>
      <w:r w:rsidR="00C52902">
        <w:rPr>
          <w:b/>
        </w:rPr>
        <w:t>supervisor</w:t>
      </w:r>
      <w:r>
        <w:rPr>
          <w:b/>
        </w:rPr>
        <w:t>.  After you have reviewed the quiz and</w:t>
      </w:r>
      <w:r w:rsidRPr="00986979">
        <w:rPr>
          <w:b/>
        </w:rPr>
        <w:t xml:space="preserve"> understand the information related to any incorr</w:t>
      </w:r>
      <w:r>
        <w:rPr>
          <w:b/>
        </w:rPr>
        <w:t xml:space="preserve">ect answers, please type your name, </w:t>
      </w:r>
      <w:r w:rsidRPr="00986979">
        <w:rPr>
          <w:b/>
        </w:rPr>
        <w:t>date of c</w:t>
      </w:r>
      <w:r>
        <w:rPr>
          <w:b/>
        </w:rPr>
        <w:t xml:space="preserve">ompletion, and name of your </w:t>
      </w:r>
      <w:r w:rsidR="00C52902">
        <w:rPr>
          <w:b/>
        </w:rPr>
        <w:t xml:space="preserve">supervisor </w:t>
      </w:r>
      <w:r>
        <w:rPr>
          <w:b/>
        </w:rPr>
        <w:t>in the box below. S</w:t>
      </w:r>
      <w:r w:rsidRPr="00986979">
        <w:rPr>
          <w:b/>
        </w:rPr>
        <w:t xml:space="preserve">ubmit this completed quiz by email to </w:t>
      </w:r>
      <w:r w:rsidR="00270536" w:rsidRPr="00270536">
        <w:rPr>
          <w:b/>
          <w:color w:val="0000FF"/>
          <w:u w:val="single"/>
        </w:rPr>
        <w:t>predict@ucdavis.edu</w:t>
      </w:r>
      <w:r>
        <w:rPr>
          <w:b/>
        </w:rPr>
        <w:t xml:space="preserve"> and provide a copy to your </w:t>
      </w:r>
      <w:r w:rsidR="00C52902">
        <w:rPr>
          <w:b/>
        </w:rPr>
        <w:t>supervisor</w:t>
      </w:r>
      <w:r>
        <w:rPr>
          <w:b/>
        </w:rPr>
        <w:t>.</w:t>
      </w:r>
      <w:r w:rsidRPr="00986979">
        <w:rPr>
          <w:b/>
        </w:rPr>
        <w:t xml:space="preserve"> </w:t>
      </w:r>
    </w:p>
    <w:p w14:paraId="5F0176B6" w14:textId="77777777" w:rsidR="002B5A21" w:rsidRDefault="002B5A21" w:rsidP="002B5A21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198"/>
      </w:tblGrid>
      <w:tr w:rsidR="002B5A21" w14:paraId="270C4A5D" w14:textId="77777777">
        <w:tc>
          <w:tcPr>
            <w:tcW w:w="9198" w:type="dxa"/>
          </w:tcPr>
          <w:p w14:paraId="563414BC" w14:textId="3733B447" w:rsidR="002B5A21" w:rsidRDefault="002B5A21" w:rsidP="004F557A">
            <w:r>
              <w:t>Name:</w:t>
            </w:r>
            <w:r w:rsidR="00FA2C32">
              <w:t xml:space="preserve">  </w:t>
            </w:r>
            <w:r w:rsidR="004F557A">
              <w:t>Andrew Huff</w:t>
            </w:r>
          </w:p>
        </w:tc>
      </w:tr>
      <w:tr w:rsidR="002B5A21" w14:paraId="5B26D706" w14:textId="77777777">
        <w:tc>
          <w:tcPr>
            <w:tcW w:w="9198" w:type="dxa"/>
          </w:tcPr>
          <w:p w14:paraId="1D8D9200" w14:textId="5597D27F" w:rsidR="002B5A21" w:rsidRDefault="002B5A21" w:rsidP="007E7188">
            <w:r>
              <w:t>Date of Quiz Completion:</w:t>
            </w:r>
            <w:r w:rsidR="00FA2C32">
              <w:t xml:space="preserve">  </w:t>
            </w:r>
            <w:r w:rsidR="004F557A">
              <w:t>09/02/2015</w:t>
            </w:r>
          </w:p>
        </w:tc>
      </w:tr>
      <w:tr w:rsidR="002B5A21" w14:paraId="24F37062" w14:textId="77777777">
        <w:tc>
          <w:tcPr>
            <w:tcW w:w="9198" w:type="dxa"/>
          </w:tcPr>
          <w:p w14:paraId="7C13F6E4" w14:textId="6EBBF2EA" w:rsidR="002B5A21" w:rsidRDefault="002B5A21" w:rsidP="007E7188">
            <w:r>
              <w:t xml:space="preserve">Name of your </w:t>
            </w:r>
            <w:r w:rsidR="00C52902">
              <w:t>Supervisor</w:t>
            </w:r>
            <w:r>
              <w:t>:</w:t>
            </w:r>
            <w:r w:rsidR="00FA2C32">
              <w:t xml:space="preserve">  </w:t>
            </w:r>
            <w:r w:rsidR="007E7188">
              <w:t xml:space="preserve">Peter </w:t>
            </w:r>
            <w:proofErr w:type="spellStart"/>
            <w:r w:rsidR="007E7188">
              <w:t>Daszak</w:t>
            </w:r>
            <w:proofErr w:type="spellEnd"/>
          </w:p>
        </w:tc>
      </w:tr>
    </w:tbl>
    <w:p w14:paraId="2A2B1447" w14:textId="77777777" w:rsidR="002B5A21" w:rsidRDefault="002B5A21" w:rsidP="002B5A21"/>
    <w:p w14:paraId="51B5B5DE" w14:textId="77777777" w:rsidR="00A523F1" w:rsidRPr="00A12DFE" w:rsidRDefault="00A523F1" w:rsidP="00A523F1">
      <w:pPr>
        <w:rPr>
          <w:u w:val="single"/>
        </w:rPr>
      </w:pPr>
      <w:r w:rsidRPr="005B6399">
        <w:rPr>
          <w:b/>
          <w:u w:val="single"/>
        </w:rPr>
        <w:t>Quiz:</w:t>
      </w:r>
      <w:r>
        <w:rPr>
          <w:b/>
          <w:u w:val="single"/>
        </w:rPr>
        <w:t xml:space="preserve"> Multiple-choice questions may have more than one correct answer. Check the correct answer(s) for each question</w:t>
      </w:r>
      <w:r w:rsidR="00A12DFE">
        <w:rPr>
          <w:b/>
          <w:u w:val="single"/>
        </w:rPr>
        <w:t xml:space="preserve"> (</w:t>
      </w:r>
      <w:r w:rsidR="00A12DFE" w:rsidRPr="00A12DFE">
        <w:rPr>
          <w:u w:val="single"/>
        </w:rPr>
        <w:t>cli</w:t>
      </w:r>
      <w:r w:rsidR="00A12DFE">
        <w:rPr>
          <w:u w:val="single"/>
        </w:rPr>
        <w:t>ck on each correct answer box)</w:t>
      </w:r>
      <w:r w:rsidR="00A12DFE" w:rsidRPr="00A12DFE">
        <w:rPr>
          <w:u w:val="single"/>
        </w:rPr>
        <w:t>.</w:t>
      </w:r>
    </w:p>
    <w:p w14:paraId="430EE9D4" w14:textId="77777777" w:rsidR="000D0664" w:rsidRDefault="000D0664" w:rsidP="000D0664">
      <w:pPr>
        <w:rPr>
          <w:b/>
        </w:rPr>
      </w:pPr>
    </w:p>
    <w:p w14:paraId="2E2D3E3D" w14:textId="77777777" w:rsidR="000D0664" w:rsidRDefault="000D0664" w:rsidP="000D0664">
      <w:r w:rsidRPr="005F7F07">
        <w:t xml:space="preserve">1. </w:t>
      </w:r>
      <w:r>
        <w:t>PREDICT laboratory principles include:</w:t>
      </w:r>
    </w:p>
    <w:p w14:paraId="18B963EF" w14:textId="77777777" w:rsidR="000D0664" w:rsidRDefault="000D0664" w:rsidP="000D0664"/>
    <w:p w14:paraId="1B3B7D07" w14:textId="703CA149" w:rsidR="000D0664" w:rsidRDefault="002A0BF5" w:rsidP="00EF42B6">
      <w:pPr>
        <w:ind w:left="720" w:hanging="720"/>
      </w:pPr>
      <w:r>
        <w:fldChar w:fldCharType="begin">
          <w:ffData>
            <w:name w:val="Check8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8"/>
      <w:r>
        <w:instrText xml:space="preserve"> FORMCHECKBOX </w:instrText>
      </w:r>
      <w:r>
        <w:fldChar w:fldCharType="end"/>
      </w:r>
      <w:bookmarkEnd w:id="0"/>
      <w:r w:rsidR="00EF42B6">
        <w:t xml:space="preserve">   </w:t>
      </w:r>
      <w:r w:rsidR="000D0664">
        <w:t>a. Comply with the PREDICT Environmental Compliance Protocol and local and national safety and health requirements.</w:t>
      </w:r>
    </w:p>
    <w:p w14:paraId="543827AB" w14:textId="53645A45" w:rsidR="000D0664" w:rsidRDefault="002A0BF5" w:rsidP="00EF42B6">
      <w:pPr>
        <w:ind w:left="720" w:hanging="720"/>
      </w:pPr>
      <w:r>
        <w:fldChar w:fldCharType="begin">
          <w:ffData>
            <w:name w:val="Check9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heck9"/>
      <w:r>
        <w:instrText xml:space="preserve"> FORMCHECKBOX </w:instrText>
      </w:r>
      <w:r>
        <w:fldChar w:fldCharType="end"/>
      </w:r>
      <w:bookmarkEnd w:id="1"/>
      <w:r w:rsidR="00EF42B6">
        <w:t xml:space="preserve">   </w:t>
      </w:r>
      <w:r w:rsidR="000D0664">
        <w:t>b. Ensure all PREDICT personnel understand relevant safe and healthy work practices.</w:t>
      </w:r>
    </w:p>
    <w:p w14:paraId="0956B8D2" w14:textId="77777777" w:rsidR="000D0664" w:rsidRDefault="00BE115A" w:rsidP="00EF42B6">
      <w:pPr>
        <w:ind w:left="720" w:hanging="720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0"/>
      <w:r w:rsidR="00EF42B6">
        <w:instrText xml:space="preserve"> FORMCHECKBOX </w:instrText>
      </w:r>
      <w:r>
        <w:fldChar w:fldCharType="end"/>
      </w:r>
      <w:bookmarkEnd w:id="2"/>
      <w:r w:rsidR="00EF42B6">
        <w:t xml:space="preserve">   </w:t>
      </w:r>
      <w:r w:rsidR="000D0664">
        <w:t xml:space="preserve">c. </w:t>
      </w:r>
      <w:proofErr w:type="gramStart"/>
      <w:r w:rsidR="000D0664">
        <w:t>Never</w:t>
      </w:r>
      <w:proofErr w:type="gramEnd"/>
      <w:r w:rsidR="000D0664">
        <w:t xml:space="preserve"> use glassware.</w:t>
      </w:r>
    </w:p>
    <w:p w14:paraId="5EFD00C4" w14:textId="12BCAED3" w:rsidR="000D0664" w:rsidRDefault="002A0BF5" w:rsidP="00EF42B6">
      <w:pPr>
        <w:ind w:left="720" w:hanging="720"/>
      </w:pPr>
      <w:r>
        <w:fldChar w:fldCharType="begin">
          <w:ffData>
            <w:name w:val="Check11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heck11"/>
      <w:r>
        <w:instrText xml:space="preserve"> FORMCHECKBOX </w:instrText>
      </w:r>
      <w:r>
        <w:fldChar w:fldCharType="end"/>
      </w:r>
      <w:bookmarkEnd w:id="3"/>
      <w:r w:rsidR="00EF42B6">
        <w:t xml:space="preserve">   </w:t>
      </w:r>
      <w:r w:rsidR="000D0664">
        <w:t>d. Periodically review and evaluate plans, facilities, equipment and activities to ensure that safety and health objectives are achieved.</w:t>
      </w:r>
    </w:p>
    <w:p w14:paraId="2B134D0D" w14:textId="77777777" w:rsidR="000D0664" w:rsidRDefault="000D0664" w:rsidP="000D0664"/>
    <w:p w14:paraId="1E7FAA24" w14:textId="77777777" w:rsidR="000D0664" w:rsidRDefault="00A523F1" w:rsidP="000D0664">
      <w:r>
        <w:t xml:space="preserve">2. </w:t>
      </w:r>
      <w:r w:rsidR="000D0664">
        <w:t>If you use PPE kits, it is a good idea to have a contents list with each PPE kit.</w:t>
      </w:r>
    </w:p>
    <w:p w14:paraId="22AEE652" w14:textId="77777777" w:rsidR="000D0664" w:rsidRDefault="000D0664" w:rsidP="000D0664"/>
    <w:p w14:paraId="2AC696F5" w14:textId="36886FAE" w:rsidR="002B5A21" w:rsidRDefault="002A0BF5" w:rsidP="002B5A21">
      <w:r>
        <w:fldChar w:fldCharType="begin">
          <w:ffData>
            <w:name w:val="Check5"/>
            <w:enabled/>
            <w:calcOnExit w:val="0"/>
            <w:checkBox>
              <w:sizeAuto/>
              <w:default w:val="1"/>
            </w:checkBox>
          </w:ffData>
        </w:fldChar>
      </w:r>
      <w:bookmarkStart w:id="4" w:name="Check5"/>
      <w:r>
        <w:instrText xml:space="preserve"> FORMCHECKBOX </w:instrText>
      </w:r>
      <w:r>
        <w:fldChar w:fldCharType="end"/>
      </w:r>
      <w:bookmarkEnd w:id="4"/>
      <w:r w:rsidR="002B5A21">
        <w:t xml:space="preserve">   True                 </w:t>
      </w:r>
      <w:r w:rsidR="00BE115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="002B5A21">
        <w:instrText xml:space="preserve"> FORMCHECKBOX </w:instrText>
      </w:r>
      <w:r w:rsidR="00BE115A">
        <w:fldChar w:fldCharType="end"/>
      </w:r>
      <w:bookmarkEnd w:id="5"/>
      <w:proofErr w:type="gramStart"/>
      <w:r w:rsidR="002B5A21">
        <w:t xml:space="preserve">  False</w:t>
      </w:r>
      <w:proofErr w:type="gramEnd"/>
    </w:p>
    <w:p w14:paraId="1F99ED34" w14:textId="77777777" w:rsidR="000D0664" w:rsidRDefault="000D0664" w:rsidP="000D0664"/>
    <w:p w14:paraId="6F2DA035" w14:textId="77777777" w:rsidR="000D0664" w:rsidRDefault="00A523F1" w:rsidP="000D0664">
      <w:r>
        <w:lastRenderedPageBreak/>
        <w:t xml:space="preserve">3. </w:t>
      </w:r>
      <w:r w:rsidR="000D0664">
        <w:t>Broken glass should be disposed of in a sharps container.</w:t>
      </w:r>
    </w:p>
    <w:p w14:paraId="4467F38F" w14:textId="77777777" w:rsidR="000D0664" w:rsidRDefault="000D0664" w:rsidP="000D0664"/>
    <w:p w14:paraId="62F79AC6" w14:textId="16C133EA" w:rsidR="002B5A21" w:rsidRDefault="009078C4" w:rsidP="002B5A21"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2B5A21">
        <w:t xml:space="preserve">   True                 </w:t>
      </w:r>
      <w:r w:rsidR="00BE115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2B5A21">
        <w:instrText xml:space="preserve"> FORMCHECKBOX </w:instrText>
      </w:r>
      <w:r w:rsidR="00BE115A">
        <w:fldChar w:fldCharType="end"/>
      </w:r>
      <w:proofErr w:type="gramStart"/>
      <w:r w:rsidR="002B5A21">
        <w:t xml:space="preserve">  False</w:t>
      </w:r>
      <w:proofErr w:type="gramEnd"/>
    </w:p>
    <w:p w14:paraId="4FF9985D" w14:textId="77777777" w:rsidR="000D0664" w:rsidRDefault="000D0664" w:rsidP="000D0664"/>
    <w:p w14:paraId="3556F9FC" w14:textId="77777777" w:rsidR="000D0664" w:rsidRDefault="00A523F1" w:rsidP="000D0664">
      <w:r>
        <w:t xml:space="preserve">4.  </w:t>
      </w:r>
      <w:r w:rsidR="000D0664">
        <w:t>After you have removed PPE is it not necessary to wash your hands.</w:t>
      </w:r>
    </w:p>
    <w:p w14:paraId="64C0F5FC" w14:textId="77777777" w:rsidR="000D0664" w:rsidRDefault="000D0664" w:rsidP="000D0664"/>
    <w:p w14:paraId="59A9C2A6" w14:textId="27EB96DA" w:rsidR="002B5A21" w:rsidRDefault="00BE115A" w:rsidP="002B5A21"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B5A21">
        <w:instrText xml:space="preserve"> FORMCHECKBOX </w:instrText>
      </w:r>
      <w:r>
        <w:fldChar w:fldCharType="end"/>
      </w:r>
      <w:r w:rsidR="002B5A21">
        <w:t xml:space="preserve">   True                 </w:t>
      </w:r>
      <w:r w:rsidR="009078C4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078C4">
        <w:instrText xml:space="preserve"> FORMCHECKBOX </w:instrText>
      </w:r>
      <w:r w:rsidR="009078C4">
        <w:fldChar w:fldCharType="end"/>
      </w:r>
      <w:proofErr w:type="gramStart"/>
      <w:r w:rsidR="002B5A21">
        <w:t xml:space="preserve">  False</w:t>
      </w:r>
      <w:proofErr w:type="gramEnd"/>
    </w:p>
    <w:p w14:paraId="609D4F0B" w14:textId="77777777" w:rsidR="000D0664" w:rsidRDefault="000D0664" w:rsidP="000D0664"/>
    <w:p w14:paraId="0DEE32B0" w14:textId="77777777" w:rsidR="000D0664" w:rsidRDefault="00A523F1" w:rsidP="000D0664">
      <w:r>
        <w:t xml:space="preserve">5.  </w:t>
      </w:r>
      <w:r w:rsidR="000D0664">
        <w:t>In the laboratory, gloves are the only required PPE.</w:t>
      </w:r>
    </w:p>
    <w:p w14:paraId="061B4DAD" w14:textId="77777777" w:rsidR="000D0664" w:rsidRDefault="000D0664" w:rsidP="000D0664"/>
    <w:p w14:paraId="607FA11D" w14:textId="58432030" w:rsidR="002B5A21" w:rsidRDefault="00BE115A" w:rsidP="002B5A21"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B5A21">
        <w:instrText xml:space="preserve"> FORMCHECKBOX </w:instrText>
      </w:r>
      <w:r>
        <w:fldChar w:fldCharType="end"/>
      </w:r>
      <w:r w:rsidR="002B5A21">
        <w:t xml:space="preserve">   True                 </w:t>
      </w:r>
      <w:r w:rsidR="009078C4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078C4">
        <w:instrText xml:space="preserve"> FORMCHECKBOX </w:instrText>
      </w:r>
      <w:r w:rsidR="009078C4">
        <w:fldChar w:fldCharType="end"/>
      </w:r>
      <w:proofErr w:type="gramStart"/>
      <w:r w:rsidR="002B5A21">
        <w:t xml:space="preserve">  False</w:t>
      </w:r>
      <w:proofErr w:type="gramEnd"/>
    </w:p>
    <w:p w14:paraId="1B54C960" w14:textId="77777777" w:rsidR="000D0664" w:rsidRDefault="000D0664" w:rsidP="000D0664"/>
    <w:p w14:paraId="1EBE3AAC" w14:textId="77777777" w:rsidR="000D0664" w:rsidRDefault="00A523F1" w:rsidP="000D0664">
      <w:r>
        <w:t xml:space="preserve">6. </w:t>
      </w:r>
      <w:r w:rsidR="000D0664">
        <w:t>Dry ice, if handled improperly, poses the following risks:</w:t>
      </w:r>
    </w:p>
    <w:p w14:paraId="02DDA750" w14:textId="77777777" w:rsidR="000D0664" w:rsidRDefault="000D0664" w:rsidP="000D0664"/>
    <w:p w14:paraId="0C685ED7" w14:textId="21BE8C53" w:rsidR="000D0664" w:rsidRDefault="009078C4" w:rsidP="000D0664">
      <w:r>
        <w:fldChar w:fldCharType="begin">
          <w:ffData>
            <w:name w:val="Check12"/>
            <w:enabled/>
            <w:calcOnExit w:val="0"/>
            <w:checkBox>
              <w:sizeAuto/>
              <w:default w:val="1"/>
            </w:checkBox>
          </w:ffData>
        </w:fldChar>
      </w:r>
      <w:bookmarkStart w:id="6" w:name="Check12"/>
      <w:r>
        <w:instrText xml:space="preserve"> FORMCHECKBOX </w:instrText>
      </w:r>
      <w:r>
        <w:fldChar w:fldCharType="end"/>
      </w:r>
      <w:bookmarkEnd w:id="6"/>
      <w:r w:rsidR="00EF42B6">
        <w:t xml:space="preserve">   </w:t>
      </w:r>
      <w:r w:rsidR="000D0664">
        <w:t>a. Asphyxiation</w:t>
      </w:r>
    </w:p>
    <w:p w14:paraId="1B0B091F" w14:textId="77777777" w:rsidR="000D0664" w:rsidRDefault="00BE115A" w:rsidP="000D0664"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3"/>
      <w:r w:rsidR="00EF42B6">
        <w:instrText xml:space="preserve"> FORMCHECKBOX </w:instrText>
      </w:r>
      <w:r>
        <w:fldChar w:fldCharType="end"/>
      </w:r>
      <w:bookmarkEnd w:id="7"/>
      <w:r w:rsidR="00EF42B6">
        <w:t xml:space="preserve">   </w:t>
      </w:r>
      <w:r w:rsidR="000D0664">
        <w:t xml:space="preserve">b. </w:t>
      </w:r>
      <w:proofErr w:type="spellStart"/>
      <w:r w:rsidR="000D0664">
        <w:t>Zoonoses</w:t>
      </w:r>
      <w:proofErr w:type="spellEnd"/>
      <w:r w:rsidR="000D0664">
        <w:t xml:space="preserve"> transmission</w:t>
      </w:r>
    </w:p>
    <w:p w14:paraId="11699869" w14:textId="3858AA52" w:rsidR="000D0664" w:rsidRDefault="009078C4" w:rsidP="000D0664">
      <w:r>
        <w:fldChar w:fldCharType="begin">
          <w:ffData>
            <w:name w:val="Check14"/>
            <w:enabled/>
            <w:calcOnExit w:val="0"/>
            <w:checkBox>
              <w:sizeAuto/>
              <w:default w:val="1"/>
            </w:checkBox>
          </w:ffData>
        </w:fldChar>
      </w:r>
      <w:bookmarkStart w:id="8" w:name="Check14"/>
      <w:r>
        <w:instrText xml:space="preserve"> FORMCHECKBOX </w:instrText>
      </w:r>
      <w:r>
        <w:fldChar w:fldCharType="end"/>
      </w:r>
      <w:bookmarkEnd w:id="8"/>
      <w:r w:rsidR="00EF42B6">
        <w:t xml:space="preserve">   </w:t>
      </w:r>
      <w:r w:rsidR="000D0664">
        <w:t>c. Burns</w:t>
      </w:r>
    </w:p>
    <w:p w14:paraId="1B08BA8B" w14:textId="77777777" w:rsidR="000D0664" w:rsidRDefault="00BE115A" w:rsidP="000D0664"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5"/>
      <w:r w:rsidR="00EF42B6">
        <w:instrText xml:space="preserve"> FORMCHECKBOX </w:instrText>
      </w:r>
      <w:r>
        <w:fldChar w:fldCharType="end"/>
      </w:r>
      <w:bookmarkEnd w:id="9"/>
      <w:r w:rsidR="00EF42B6">
        <w:t xml:space="preserve">   </w:t>
      </w:r>
      <w:r w:rsidR="000D0664">
        <w:t>d. Toxic exposure</w:t>
      </w:r>
    </w:p>
    <w:p w14:paraId="38E91FC8" w14:textId="77777777" w:rsidR="000D0664" w:rsidRDefault="000D0664" w:rsidP="000D0664"/>
    <w:p w14:paraId="6274FD1B" w14:textId="77777777" w:rsidR="000D0664" w:rsidRDefault="00A523F1" w:rsidP="000D0664">
      <w:r>
        <w:t xml:space="preserve">7. </w:t>
      </w:r>
      <w:r w:rsidR="000D0664">
        <w:t>Caution must be exercised when using bleach as a disinfectant because bleach:</w:t>
      </w:r>
    </w:p>
    <w:p w14:paraId="3D1ED4DE" w14:textId="77777777" w:rsidR="000D0664" w:rsidRDefault="000D0664" w:rsidP="000D0664"/>
    <w:p w14:paraId="62D91D3E" w14:textId="77777777" w:rsidR="000D0664" w:rsidRDefault="00BE115A" w:rsidP="000D0664"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6"/>
      <w:r w:rsidR="00EF42B6">
        <w:instrText xml:space="preserve"> FORMCHECKBOX </w:instrText>
      </w:r>
      <w:r>
        <w:fldChar w:fldCharType="end"/>
      </w:r>
      <w:bookmarkEnd w:id="10"/>
      <w:r w:rsidR="00EF42B6">
        <w:t xml:space="preserve">   </w:t>
      </w:r>
      <w:r w:rsidR="000D0664">
        <w:t>a. May freeze the skin.</w:t>
      </w:r>
    </w:p>
    <w:p w14:paraId="3E43B023" w14:textId="77777777" w:rsidR="000D0664" w:rsidRDefault="00BE115A" w:rsidP="000D0664"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7"/>
      <w:r w:rsidR="00EF42B6">
        <w:instrText xml:space="preserve"> FORMCHECKBOX </w:instrText>
      </w:r>
      <w:r>
        <w:fldChar w:fldCharType="end"/>
      </w:r>
      <w:bookmarkEnd w:id="11"/>
      <w:r w:rsidR="00EF42B6">
        <w:t xml:space="preserve">   </w:t>
      </w:r>
      <w:r w:rsidR="000D0664">
        <w:t>b. May explode when mixed with water.</w:t>
      </w:r>
    </w:p>
    <w:p w14:paraId="45C8F5AC" w14:textId="25EB9863" w:rsidR="000D0664" w:rsidRDefault="00483662" w:rsidP="000D0664">
      <w:r>
        <w:fldChar w:fldCharType="begin">
          <w:ffData>
            <w:name w:val="Check18"/>
            <w:enabled/>
            <w:calcOnExit w:val="0"/>
            <w:checkBox>
              <w:sizeAuto/>
              <w:default w:val="1"/>
            </w:checkBox>
          </w:ffData>
        </w:fldChar>
      </w:r>
      <w:bookmarkStart w:id="12" w:name="Check18"/>
      <w:r>
        <w:instrText xml:space="preserve"> FORMCHECKBOX </w:instrText>
      </w:r>
      <w:r>
        <w:fldChar w:fldCharType="end"/>
      </w:r>
      <w:bookmarkEnd w:id="12"/>
      <w:r w:rsidR="00EF42B6">
        <w:t xml:space="preserve">   </w:t>
      </w:r>
      <w:r w:rsidR="000D0664">
        <w:t>c. May burn the skin.</w:t>
      </w:r>
    </w:p>
    <w:p w14:paraId="4985A1D9" w14:textId="3E6A977E" w:rsidR="000D0664" w:rsidRDefault="00483662" w:rsidP="000D0664">
      <w:r>
        <w:fldChar w:fldCharType="begin">
          <w:ffData>
            <w:name w:val="Check19"/>
            <w:enabled/>
            <w:calcOnExit w:val="0"/>
            <w:checkBox>
              <w:sizeAuto/>
              <w:default w:val="1"/>
            </w:checkBox>
          </w:ffData>
        </w:fldChar>
      </w:r>
      <w:bookmarkStart w:id="13" w:name="Check19"/>
      <w:r>
        <w:instrText xml:space="preserve"> FORMCHECKBOX </w:instrText>
      </w:r>
      <w:r>
        <w:fldChar w:fldCharType="end"/>
      </w:r>
      <w:bookmarkEnd w:id="13"/>
      <w:r w:rsidR="00EF42B6">
        <w:t xml:space="preserve">   </w:t>
      </w:r>
      <w:r w:rsidR="000D0664">
        <w:t>d. May cause respiratory irritation.</w:t>
      </w:r>
    </w:p>
    <w:p w14:paraId="269EDDEC" w14:textId="77777777" w:rsidR="000D0664" w:rsidRDefault="000D0664" w:rsidP="000D0664"/>
    <w:p w14:paraId="37B46347" w14:textId="77777777" w:rsidR="000D0664" w:rsidRDefault="00A523F1" w:rsidP="000D0664">
      <w:r>
        <w:t xml:space="preserve">8. </w:t>
      </w:r>
      <w:r w:rsidR="000D0664">
        <w:t xml:space="preserve">Highly hazardous materials are chemicals, toxics and </w:t>
      </w:r>
      <w:proofErr w:type="spellStart"/>
      <w:r w:rsidR="000D0664">
        <w:t>reactives</w:t>
      </w:r>
      <w:proofErr w:type="spellEnd"/>
      <w:r w:rsidR="000D0664">
        <w:t xml:space="preserve"> that have the potential to cause immediate and permanent harm at feasible exposure levels.</w:t>
      </w:r>
    </w:p>
    <w:p w14:paraId="1E516BA5" w14:textId="77777777" w:rsidR="000D0664" w:rsidRDefault="000D0664" w:rsidP="000D0664"/>
    <w:p w14:paraId="349B4C0B" w14:textId="3122254D" w:rsidR="002B5A21" w:rsidRDefault="009314E7" w:rsidP="002B5A21"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2B5A21">
        <w:t xml:space="preserve">   True                 </w:t>
      </w:r>
      <w:r w:rsidR="00BE115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2B5A21">
        <w:instrText xml:space="preserve"> FORMCHECKBOX </w:instrText>
      </w:r>
      <w:r w:rsidR="00BE115A">
        <w:fldChar w:fldCharType="end"/>
      </w:r>
      <w:proofErr w:type="gramStart"/>
      <w:r w:rsidR="002B5A21">
        <w:t xml:space="preserve">  False</w:t>
      </w:r>
      <w:proofErr w:type="gramEnd"/>
    </w:p>
    <w:p w14:paraId="44C11731" w14:textId="77777777" w:rsidR="000D0664" w:rsidRDefault="000D0664" w:rsidP="000D0664"/>
    <w:p w14:paraId="3EA37A6F" w14:textId="77777777" w:rsidR="000D0664" w:rsidRDefault="00A523F1" w:rsidP="000D0664">
      <w:r>
        <w:t xml:space="preserve">9. </w:t>
      </w:r>
      <w:r w:rsidR="000D0664">
        <w:t>The components of Personal Protective Equipment (PPE) required for a task depend on the exposure and other hazards associated with the tasks.</w:t>
      </w:r>
    </w:p>
    <w:p w14:paraId="209CC0AE" w14:textId="77777777" w:rsidR="000D0664" w:rsidRDefault="000D0664" w:rsidP="000D0664"/>
    <w:p w14:paraId="38988A36" w14:textId="7F1A2DB7" w:rsidR="002B5A21" w:rsidRDefault="007F46F8" w:rsidP="002B5A21"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2B5A21">
        <w:t xml:space="preserve">   True                 </w:t>
      </w:r>
      <w:r w:rsidR="00BE115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2B5A21">
        <w:instrText xml:space="preserve"> FORMCHECKBOX </w:instrText>
      </w:r>
      <w:r w:rsidR="00BE115A">
        <w:fldChar w:fldCharType="end"/>
      </w:r>
      <w:proofErr w:type="gramStart"/>
      <w:r w:rsidR="002B5A21">
        <w:t xml:space="preserve">  False</w:t>
      </w:r>
      <w:proofErr w:type="gramEnd"/>
    </w:p>
    <w:p w14:paraId="4EFAF988" w14:textId="77777777" w:rsidR="000D0664" w:rsidRDefault="000D0664" w:rsidP="000D0664"/>
    <w:p w14:paraId="0D43ADED" w14:textId="77777777" w:rsidR="000D0664" w:rsidRDefault="00A523F1" w:rsidP="000D0664">
      <w:r>
        <w:t xml:space="preserve">10. </w:t>
      </w:r>
      <w:r w:rsidR="000D0664">
        <w:t>It is not necessary to read the Material Safety Data Sheet for a chemical you use, as long as it is on file as a reference in the office.</w:t>
      </w:r>
    </w:p>
    <w:p w14:paraId="78741691" w14:textId="77777777" w:rsidR="000D0664" w:rsidRDefault="000D0664" w:rsidP="000D0664"/>
    <w:p w14:paraId="18929EBB" w14:textId="56C61E09" w:rsidR="002B5A21" w:rsidRDefault="00BE115A" w:rsidP="002B5A21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B5A21">
        <w:instrText xml:space="preserve"> FORMCHECKBOX </w:instrText>
      </w:r>
      <w:r>
        <w:fldChar w:fldCharType="end"/>
      </w:r>
      <w:r w:rsidR="002B5A21">
        <w:t xml:space="preserve">   True                 </w:t>
      </w:r>
      <w:r w:rsidR="007F46F8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F46F8">
        <w:instrText xml:space="preserve"> FORMCHECKBOX </w:instrText>
      </w:r>
      <w:r w:rsidR="007F46F8">
        <w:fldChar w:fldCharType="end"/>
      </w:r>
      <w:proofErr w:type="gramStart"/>
      <w:r w:rsidR="002B5A21">
        <w:t xml:space="preserve">  False</w:t>
      </w:r>
      <w:proofErr w:type="gramEnd"/>
    </w:p>
    <w:p w14:paraId="4BE02EB2" w14:textId="77777777" w:rsidR="000D0664" w:rsidRDefault="000D0664" w:rsidP="000D0664"/>
    <w:p w14:paraId="726C366E" w14:textId="77777777" w:rsidR="000D0664" w:rsidRDefault="00A523F1" w:rsidP="000D0664">
      <w:r>
        <w:t xml:space="preserve">11. </w:t>
      </w:r>
      <w:r w:rsidR="000D0664">
        <w:t>Country Coordinators must ensure that personnel have reviewed the MSDS for materials they will be using.</w:t>
      </w:r>
    </w:p>
    <w:p w14:paraId="3C711D03" w14:textId="77777777" w:rsidR="000D0664" w:rsidRDefault="000D0664" w:rsidP="000D0664"/>
    <w:p w14:paraId="5A72CA17" w14:textId="698E159F" w:rsidR="002B5A21" w:rsidRDefault="007F46F8" w:rsidP="002B5A21"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2B5A21">
        <w:t xml:space="preserve">   True                 </w:t>
      </w:r>
      <w:r w:rsidR="00BE115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2B5A21">
        <w:instrText xml:space="preserve"> FORMCHECKBOX </w:instrText>
      </w:r>
      <w:r w:rsidR="00BE115A">
        <w:fldChar w:fldCharType="end"/>
      </w:r>
      <w:proofErr w:type="gramStart"/>
      <w:r w:rsidR="002B5A21">
        <w:t xml:space="preserve">  False</w:t>
      </w:r>
      <w:proofErr w:type="gramEnd"/>
    </w:p>
    <w:p w14:paraId="00BFB192" w14:textId="77777777" w:rsidR="000D0664" w:rsidRDefault="000D0664" w:rsidP="000D0664"/>
    <w:p w14:paraId="550BE004" w14:textId="77777777" w:rsidR="000D0664" w:rsidRDefault="00A523F1" w:rsidP="000D0664">
      <w:r>
        <w:lastRenderedPageBreak/>
        <w:t xml:space="preserve">12.  </w:t>
      </w:r>
      <w:r w:rsidR="000D0664">
        <w:t>An MSDS contains the following information:</w:t>
      </w:r>
    </w:p>
    <w:p w14:paraId="439DD936" w14:textId="77777777" w:rsidR="000D0664" w:rsidRDefault="000D0664" w:rsidP="000D0664"/>
    <w:p w14:paraId="19A2D72B" w14:textId="77777777" w:rsidR="000D0664" w:rsidRDefault="00BE115A" w:rsidP="000D0664"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20"/>
      <w:r w:rsidR="00EF42B6">
        <w:instrText xml:space="preserve"> FORMCHECKBOX </w:instrText>
      </w:r>
      <w:r>
        <w:fldChar w:fldCharType="end"/>
      </w:r>
      <w:bookmarkEnd w:id="14"/>
      <w:r w:rsidR="00EF42B6">
        <w:t xml:space="preserve">   </w:t>
      </w:r>
      <w:r w:rsidR="000D0664">
        <w:t>a. A list of local hospitals that can handle a chemical accident victim.</w:t>
      </w:r>
    </w:p>
    <w:p w14:paraId="17254B57" w14:textId="0B6BB4D4" w:rsidR="000D0664" w:rsidRDefault="007F46F8" w:rsidP="000D0664">
      <w:r>
        <w:fldChar w:fldCharType="begin">
          <w:ffData>
            <w:name w:val="Check21"/>
            <w:enabled/>
            <w:calcOnExit w:val="0"/>
            <w:checkBox>
              <w:sizeAuto/>
              <w:default w:val="1"/>
            </w:checkBox>
          </w:ffData>
        </w:fldChar>
      </w:r>
      <w:bookmarkStart w:id="15" w:name="Check21"/>
      <w:r>
        <w:instrText xml:space="preserve"> FORMCHECKBOX </w:instrText>
      </w:r>
      <w:r>
        <w:fldChar w:fldCharType="end"/>
      </w:r>
      <w:bookmarkEnd w:id="15"/>
      <w:r w:rsidR="00EF42B6">
        <w:t xml:space="preserve">   </w:t>
      </w:r>
      <w:r w:rsidR="000D0664">
        <w:t>b. First aid measures for exposure the material.</w:t>
      </w:r>
    </w:p>
    <w:p w14:paraId="0CC7FD5C" w14:textId="77777777" w:rsidR="000D0664" w:rsidRDefault="00BE115A" w:rsidP="000D0664"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22"/>
      <w:r w:rsidR="00EF42B6">
        <w:instrText xml:space="preserve"> FORMCHECKBOX </w:instrText>
      </w:r>
      <w:r>
        <w:fldChar w:fldCharType="end"/>
      </w:r>
      <w:bookmarkEnd w:id="16"/>
      <w:r w:rsidR="00EF42B6">
        <w:t xml:space="preserve">   </w:t>
      </w:r>
      <w:r w:rsidR="000D0664">
        <w:t>c. Physical and chemical properties of the material.</w:t>
      </w:r>
    </w:p>
    <w:p w14:paraId="6F4F611A" w14:textId="77777777" w:rsidR="000D0664" w:rsidRDefault="00BE115A" w:rsidP="000D0664"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23"/>
      <w:r w:rsidR="00EF42B6">
        <w:instrText xml:space="preserve"> FORMCHECKBOX </w:instrText>
      </w:r>
      <w:r>
        <w:fldChar w:fldCharType="end"/>
      </w:r>
      <w:bookmarkEnd w:id="17"/>
      <w:r w:rsidR="00EF42B6">
        <w:t xml:space="preserve">   </w:t>
      </w:r>
      <w:r w:rsidR="000D0664">
        <w:t>d. Disposal considerations for the material.</w:t>
      </w:r>
    </w:p>
    <w:p w14:paraId="534D0281" w14:textId="77777777" w:rsidR="000D0664" w:rsidRDefault="000D0664" w:rsidP="000D0664"/>
    <w:p w14:paraId="4C65E39B" w14:textId="77777777" w:rsidR="000D0664" w:rsidRDefault="00A523F1" w:rsidP="000D0664">
      <w:r>
        <w:t xml:space="preserve">13.  </w:t>
      </w:r>
      <w:r w:rsidR="000D0664">
        <w:t>Other information contained in a MSDS regarding a material includes:</w:t>
      </w:r>
    </w:p>
    <w:p w14:paraId="7BD99BDA" w14:textId="77777777" w:rsidR="000D0664" w:rsidRDefault="000D0664" w:rsidP="000D0664"/>
    <w:p w14:paraId="663D05A3" w14:textId="6F8AFB47" w:rsidR="000D0664" w:rsidRDefault="00045BC1" w:rsidP="00EF42B6">
      <w:pPr>
        <w:ind w:left="720" w:hanging="720"/>
      </w:pPr>
      <w:r>
        <w:fldChar w:fldCharType="begin">
          <w:ffData>
            <w:name w:val="Check24"/>
            <w:enabled/>
            <w:calcOnExit w:val="0"/>
            <w:checkBox>
              <w:sizeAuto/>
              <w:default w:val="1"/>
            </w:checkBox>
          </w:ffData>
        </w:fldChar>
      </w:r>
      <w:bookmarkStart w:id="18" w:name="Check24"/>
      <w:r>
        <w:instrText xml:space="preserve"> FORMCHECKBOX </w:instrText>
      </w:r>
      <w:r>
        <w:fldChar w:fldCharType="end"/>
      </w:r>
      <w:bookmarkEnd w:id="18"/>
      <w:r w:rsidR="00EF42B6">
        <w:t xml:space="preserve">   </w:t>
      </w:r>
      <w:r w:rsidR="000D0664">
        <w:t>a. Exposure controls and personal protection.</w:t>
      </w:r>
    </w:p>
    <w:p w14:paraId="4E0E1967" w14:textId="46343546" w:rsidR="000D0664" w:rsidRDefault="00045BC1" w:rsidP="00EF42B6">
      <w:pPr>
        <w:ind w:left="720" w:hanging="720"/>
      </w:pPr>
      <w:r>
        <w:fldChar w:fldCharType="begin">
          <w:ffData>
            <w:name w:val="Check25"/>
            <w:enabled/>
            <w:calcOnExit w:val="0"/>
            <w:checkBox>
              <w:sizeAuto/>
              <w:default w:val="1"/>
            </w:checkBox>
          </w:ffData>
        </w:fldChar>
      </w:r>
      <w:bookmarkStart w:id="19" w:name="Check25"/>
      <w:r>
        <w:instrText xml:space="preserve"> FORMCHECKBOX </w:instrText>
      </w:r>
      <w:r>
        <w:fldChar w:fldCharType="end"/>
      </w:r>
      <w:bookmarkEnd w:id="19"/>
      <w:r w:rsidR="00EF42B6">
        <w:t xml:space="preserve">   </w:t>
      </w:r>
      <w:r w:rsidR="000D0664">
        <w:t>b. Transport information.</w:t>
      </w:r>
    </w:p>
    <w:p w14:paraId="0DF1606F" w14:textId="1DFCD67B" w:rsidR="000D0664" w:rsidRDefault="00045BC1" w:rsidP="00EF42B6">
      <w:pPr>
        <w:ind w:left="720" w:hanging="720"/>
      </w:pPr>
      <w:r>
        <w:fldChar w:fldCharType="begin">
          <w:ffData>
            <w:name w:val="Check26"/>
            <w:enabled/>
            <w:calcOnExit w:val="0"/>
            <w:checkBox>
              <w:sizeAuto/>
              <w:default w:val="1"/>
            </w:checkBox>
          </w:ffData>
        </w:fldChar>
      </w:r>
      <w:bookmarkStart w:id="20" w:name="Check26"/>
      <w:r>
        <w:instrText xml:space="preserve"> FORMCHECKBOX </w:instrText>
      </w:r>
      <w:r>
        <w:fldChar w:fldCharType="end"/>
      </w:r>
      <w:bookmarkEnd w:id="20"/>
      <w:r w:rsidR="00EF42B6">
        <w:t xml:space="preserve">   </w:t>
      </w:r>
      <w:r w:rsidR="000D0664">
        <w:t>c. Identification information including the manufacturer names and emergency phone numbers.</w:t>
      </w:r>
    </w:p>
    <w:p w14:paraId="000D37E7" w14:textId="77777777" w:rsidR="000D0664" w:rsidRDefault="00BE115A" w:rsidP="00EF42B6">
      <w:pPr>
        <w:ind w:left="720" w:hanging="720"/>
      </w:pPr>
      <w: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27"/>
      <w:r w:rsidR="00EF42B6">
        <w:instrText xml:space="preserve"> FORMCHECKBOX </w:instrText>
      </w:r>
      <w:r>
        <w:fldChar w:fldCharType="end"/>
      </w:r>
      <w:bookmarkEnd w:id="21"/>
      <w:r w:rsidR="00EF42B6">
        <w:t xml:space="preserve">   </w:t>
      </w:r>
      <w:r w:rsidR="000D0664">
        <w:t xml:space="preserve">d. A </w:t>
      </w:r>
      <w:proofErr w:type="gramStart"/>
      <w:r w:rsidR="000D0664">
        <w:t>list</w:t>
      </w:r>
      <w:proofErr w:type="gramEnd"/>
      <w:r w:rsidR="000D0664">
        <w:t xml:space="preserve"> of materials that are safer alternatives.</w:t>
      </w:r>
    </w:p>
    <w:p w14:paraId="16264787" w14:textId="77777777" w:rsidR="000D0664" w:rsidRDefault="000D0664" w:rsidP="000D0664"/>
    <w:p w14:paraId="5592B8C5" w14:textId="77777777" w:rsidR="000D0664" w:rsidRDefault="00A523F1" w:rsidP="000D0664">
      <w:r>
        <w:t xml:space="preserve">14.  </w:t>
      </w:r>
      <w:r w:rsidR="000D0664">
        <w:t>There are online sources for downloading MSDS for materials.</w:t>
      </w:r>
    </w:p>
    <w:p w14:paraId="78C743EF" w14:textId="77777777" w:rsidR="000D0664" w:rsidRDefault="000D0664" w:rsidP="000D0664"/>
    <w:p w14:paraId="0F8624CF" w14:textId="701825C0" w:rsidR="002B5A21" w:rsidRDefault="00045BC1" w:rsidP="002B5A21"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2B5A21">
        <w:t xml:space="preserve">   True                 </w:t>
      </w:r>
      <w:r w:rsidR="00BE115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2B5A21">
        <w:instrText xml:space="preserve"> FORMCHECKBOX </w:instrText>
      </w:r>
      <w:r w:rsidR="00BE115A">
        <w:fldChar w:fldCharType="end"/>
      </w:r>
      <w:proofErr w:type="gramStart"/>
      <w:r w:rsidR="002B5A21">
        <w:t xml:space="preserve">  False</w:t>
      </w:r>
      <w:proofErr w:type="gramEnd"/>
    </w:p>
    <w:p w14:paraId="283ECBC7" w14:textId="77777777" w:rsidR="000D0664" w:rsidRDefault="000D0664" w:rsidP="000D0664"/>
    <w:p w14:paraId="0C1C5C13" w14:textId="77777777" w:rsidR="000D0664" w:rsidRDefault="00A523F1" w:rsidP="000D0664">
      <w:r>
        <w:t xml:space="preserve">15. </w:t>
      </w:r>
      <w:proofErr w:type="spellStart"/>
      <w:r w:rsidR="000D0664">
        <w:t>Needlestick</w:t>
      </w:r>
      <w:proofErr w:type="spellEnd"/>
      <w:r w:rsidR="000D0664">
        <w:t xml:space="preserve"> injuries are not a risk if you wear two pairs of nitrile gloves.</w:t>
      </w:r>
    </w:p>
    <w:p w14:paraId="37050305" w14:textId="77777777" w:rsidR="002B5A21" w:rsidRDefault="002B5A21" w:rsidP="000D0664"/>
    <w:p w14:paraId="5651A08B" w14:textId="786AF3FE" w:rsidR="002B5A21" w:rsidRDefault="00BE115A" w:rsidP="002B5A21"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B5A21">
        <w:instrText xml:space="preserve"> FORMCHECKBOX </w:instrText>
      </w:r>
      <w:r>
        <w:fldChar w:fldCharType="end"/>
      </w:r>
      <w:r w:rsidR="002B5A21">
        <w:t xml:space="preserve">   True                 </w:t>
      </w:r>
      <w:r w:rsidR="00045BC1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045BC1">
        <w:instrText xml:space="preserve"> FORMCHECKBOX </w:instrText>
      </w:r>
      <w:r w:rsidR="00045BC1">
        <w:fldChar w:fldCharType="end"/>
      </w:r>
      <w:r w:rsidR="00045BC1">
        <w:t xml:space="preserve"> False</w:t>
      </w:r>
    </w:p>
    <w:p w14:paraId="1488EA83" w14:textId="77777777" w:rsidR="000D0664" w:rsidRDefault="000D0664" w:rsidP="000D0664"/>
    <w:p w14:paraId="63995A49" w14:textId="77777777" w:rsidR="000D0664" w:rsidRDefault="00A523F1" w:rsidP="000D0664">
      <w:r>
        <w:t xml:space="preserve">16.  </w:t>
      </w:r>
      <w:r w:rsidR="000D0664">
        <w:t>After using and needle and syringe, it is a good safety procedure to bend the tip of the needle.</w:t>
      </w:r>
    </w:p>
    <w:p w14:paraId="0D29934A" w14:textId="77777777" w:rsidR="000D0664" w:rsidRDefault="000D0664" w:rsidP="000D0664"/>
    <w:p w14:paraId="0F043F86" w14:textId="42D29D75" w:rsidR="002B5A21" w:rsidRDefault="00D8434F" w:rsidP="002B5A21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2B5A21">
        <w:t xml:space="preserve">   True                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False</w:t>
      </w:r>
    </w:p>
    <w:p w14:paraId="3105AFA7" w14:textId="77777777" w:rsidR="000D0664" w:rsidRDefault="000D0664" w:rsidP="000D0664"/>
    <w:p w14:paraId="42306772" w14:textId="77777777" w:rsidR="000D0664" w:rsidRDefault="00A523F1" w:rsidP="000D0664">
      <w:r>
        <w:t xml:space="preserve">17.  </w:t>
      </w:r>
      <w:r w:rsidR="000D0664">
        <w:t xml:space="preserve">If a </w:t>
      </w:r>
      <w:proofErr w:type="spellStart"/>
      <w:r w:rsidR="000D0664">
        <w:t>needlestick</w:t>
      </w:r>
      <w:proofErr w:type="spellEnd"/>
      <w:r w:rsidR="000D0664">
        <w:t xml:space="preserve"> injury occurs, you must report it to your PREDICT supervisor.</w:t>
      </w:r>
    </w:p>
    <w:p w14:paraId="55FD48B8" w14:textId="77777777" w:rsidR="000D0664" w:rsidRDefault="000D0664" w:rsidP="000D0664"/>
    <w:p w14:paraId="70DB9F8B" w14:textId="11216E66" w:rsidR="002B5A21" w:rsidRDefault="00D8434F" w:rsidP="002B5A21"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2B5A21">
        <w:t xml:space="preserve">   True                 </w:t>
      </w:r>
      <w:r w:rsidR="00BE115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2B5A21">
        <w:instrText xml:space="preserve"> FORMCHECKBOX </w:instrText>
      </w:r>
      <w:r w:rsidR="00BE115A">
        <w:fldChar w:fldCharType="end"/>
      </w:r>
      <w:proofErr w:type="gramStart"/>
      <w:r w:rsidR="002B5A21">
        <w:t xml:space="preserve">  False</w:t>
      </w:r>
      <w:proofErr w:type="gramEnd"/>
    </w:p>
    <w:p w14:paraId="34849C7F" w14:textId="77777777" w:rsidR="000D0664" w:rsidRDefault="000D0664" w:rsidP="000D0664"/>
    <w:p w14:paraId="5E74777F" w14:textId="77777777" w:rsidR="000D0664" w:rsidRDefault="00A523F1" w:rsidP="000D0664">
      <w:r>
        <w:t xml:space="preserve">18. </w:t>
      </w:r>
      <w:r w:rsidR="000D0664">
        <w:t>Biosafety Level 1 (BSL-1) is required for the most hazardous pathogens.</w:t>
      </w:r>
    </w:p>
    <w:p w14:paraId="3519284A" w14:textId="77777777" w:rsidR="000D0664" w:rsidRDefault="000D0664" w:rsidP="000D0664"/>
    <w:p w14:paraId="212B80F7" w14:textId="4343BCAF" w:rsidR="002B5A21" w:rsidRDefault="00BE115A" w:rsidP="002B5A21"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B5A21">
        <w:instrText xml:space="preserve"> FORMCHECKBOX </w:instrText>
      </w:r>
      <w:r>
        <w:fldChar w:fldCharType="end"/>
      </w:r>
      <w:r w:rsidR="002B5A21">
        <w:t xml:space="preserve">   True                 </w:t>
      </w:r>
      <w:r w:rsidR="006573FF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573FF">
        <w:instrText xml:space="preserve"> FORMCHECKBOX </w:instrText>
      </w:r>
      <w:r w:rsidR="006573FF">
        <w:fldChar w:fldCharType="end"/>
      </w:r>
      <w:r w:rsidR="006573FF">
        <w:t xml:space="preserve"> False</w:t>
      </w:r>
    </w:p>
    <w:p w14:paraId="1CFF54A8" w14:textId="77777777" w:rsidR="000D0664" w:rsidRDefault="000D0664" w:rsidP="000D0664"/>
    <w:p w14:paraId="0A5F6B1B" w14:textId="77777777" w:rsidR="000D0664" w:rsidRDefault="00A523F1" w:rsidP="000D0664">
      <w:r>
        <w:t xml:space="preserve">19.  </w:t>
      </w:r>
      <w:r w:rsidR="000D0664">
        <w:t>Biosafety Level 2 (BSL-2) is more restrictive than BSL-1 and is suitable for work involving agents of moderate potential hazard to personnel and the environment.</w:t>
      </w:r>
    </w:p>
    <w:p w14:paraId="099C9585" w14:textId="77777777" w:rsidR="000D0664" w:rsidRDefault="000D0664" w:rsidP="000D0664"/>
    <w:p w14:paraId="5720D752" w14:textId="0D8E3BCE" w:rsidR="002B5A21" w:rsidRDefault="006573FF" w:rsidP="002B5A21"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2B5A21">
        <w:t xml:space="preserve">   True                 </w:t>
      </w:r>
      <w:r w:rsidR="00BE115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2B5A21">
        <w:instrText xml:space="preserve"> FORMCHECKBOX </w:instrText>
      </w:r>
      <w:r w:rsidR="00BE115A">
        <w:fldChar w:fldCharType="end"/>
      </w:r>
      <w:proofErr w:type="gramStart"/>
      <w:r w:rsidR="002B5A21">
        <w:t xml:space="preserve">  False</w:t>
      </w:r>
      <w:proofErr w:type="gramEnd"/>
    </w:p>
    <w:p w14:paraId="21F153FC" w14:textId="77777777" w:rsidR="000D0664" w:rsidRDefault="000D0664" w:rsidP="000D0664"/>
    <w:p w14:paraId="422FB34D" w14:textId="77777777" w:rsidR="003C0E18" w:rsidRDefault="003C0E18" w:rsidP="000D0664"/>
    <w:p w14:paraId="3AFE7920" w14:textId="77777777" w:rsidR="003C0E18" w:rsidRDefault="003C0E18" w:rsidP="000D0664"/>
    <w:p w14:paraId="4F798688" w14:textId="77777777" w:rsidR="003C0E18" w:rsidRDefault="003C0E18" w:rsidP="000D0664"/>
    <w:p w14:paraId="042AFB4F" w14:textId="77777777" w:rsidR="003C0E18" w:rsidRDefault="003C0E18" w:rsidP="000D0664"/>
    <w:p w14:paraId="7FF7A863" w14:textId="77777777" w:rsidR="003C0E18" w:rsidRDefault="003C0E18" w:rsidP="000D0664"/>
    <w:p w14:paraId="5B03E1FD" w14:textId="77777777" w:rsidR="000D0664" w:rsidRDefault="00A523F1" w:rsidP="000D0664">
      <w:r>
        <w:lastRenderedPageBreak/>
        <w:t xml:space="preserve">20.  </w:t>
      </w:r>
      <w:r w:rsidR="000D0664">
        <w:t>BSL-2 laboratories include the following special practices:</w:t>
      </w:r>
    </w:p>
    <w:p w14:paraId="3F0182D9" w14:textId="77777777" w:rsidR="000D0664" w:rsidRDefault="000D0664" w:rsidP="000D0664"/>
    <w:p w14:paraId="380593CD" w14:textId="6D05A55D" w:rsidR="000D0664" w:rsidRDefault="006573FF" w:rsidP="00EF42B6">
      <w:pPr>
        <w:ind w:left="720" w:hanging="720"/>
      </w:pPr>
      <w:r>
        <w:fldChar w:fldCharType="begin">
          <w:ffData>
            <w:name w:val="Check28"/>
            <w:enabled/>
            <w:calcOnExit w:val="0"/>
            <w:checkBox>
              <w:sizeAuto/>
              <w:default w:val="1"/>
            </w:checkBox>
          </w:ffData>
        </w:fldChar>
      </w:r>
      <w:bookmarkStart w:id="22" w:name="Check28"/>
      <w:r>
        <w:instrText xml:space="preserve"> FORMCHECKBOX </w:instrText>
      </w:r>
      <w:r>
        <w:fldChar w:fldCharType="end"/>
      </w:r>
      <w:bookmarkEnd w:id="22"/>
      <w:r w:rsidR="00EF42B6">
        <w:t xml:space="preserve">   </w:t>
      </w:r>
      <w:r w:rsidR="000D0664">
        <w:t>a. Access to the laboratory should be restricted when work with infectious agents is in progress.</w:t>
      </w:r>
    </w:p>
    <w:p w14:paraId="4903F890" w14:textId="20EA14F1" w:rsidR="000D0664" w:rsidRDefault="006573FF" w:rsidP="00EF42B6">
      <w:pPr>
        <w:ind w:left="720" w:hanging="720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1"/>
            </w:checkBox>
          </w:ffData>
        </w:fldChar>
      </w:r>
      <w:bookmarkStart w:id="23" w:name="Check29"/>
      <w:r>
        <w:instrText xml:space="preserve"> FORMCHECKBOX </w:instrText>
      </w:r>
      <w:r>
        <w:fldChar w:fldCharType="end"/>
      </w:r>
      <w:bookmarkEnd w:id="23"/>
      <w:r w:rsidR="00EF42B6">
        <w:t xml:space="preserve">   </w:t>
      </w:r>
      <w:r w:rsidR="000D0664">
        <w:t>b. A high degree of precaution must be taken when handling sharps such as syringes, slides, pipettes, capillary tubes and scalpels.</w:t>
      </w:r>
    </w:p>
    <w:p w14:paraId="38638507" w14:textId="0DCECBDB" w:rsidR="000D0664" w:rsidRDefault="006573FF" w:rsidP="00EF42B6">
      <w:pPr>
        <w:ind w:left="720" w:hanging="720"/>
      </w:pPr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30"/>
      <w:r>
        <w:instrText xml:space="preserve"> FORMCHECKBOX </w:instrText>
      </w:r>
      <w:r>
        <w:fldChar w:fldCharType="end"/>
      </w:r>
      <w:bookmarkEnd w:id="24"/>
      <w:r w:rsidR="00EF42B6">
        <w:t xml:space="preserve">   </w:t>
      </w:r>
      <w:r w:rsidR="000D0664">
        <w:t>c. The eating area should be restricted to one part of the laboratory.</w:t>
      </w:r>
    </w:p>
    <w:p w14:paraId="5CF339C7" w14:textId="77777777" w:rsidR="000D0664" w:rsidRPr="005F7F07" w:rsidRDefault="00BE115A" w:rsidP="00EF42B6">
      <w:pPr>
        <w:ind w:left="720" w:hanging="720"/>
      </w:pP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31"/>
      <w:r w:rsidR="00EF42B6">
        <w:instrText xml:space="preserve"> FORMCHECKBOX </w:instrText>
      </w:r>
      <w:r>
        <w:fldChar w:fldCharType="end"/>
      </w:r>
      <w:bookmarkEnd w:id="25"/>
      <w:r w:rsidR="00EF42B6">
        <w:t xml:space="preserve">   </w:t>
      </w:r>
      <w:r w:rsidR="000D0664">
        <w:t>d. Broken glassware must be picked up quickly.</w:t>
      </w:r>
    </w:p>
    <w:p w14:paraId="79FC7822" w14:textId="77777777" w:rsidR="000D0664" w:rsidRDefault="000D0664" w:rsidP="000D0664"/>
    <w:p w14:paraId="65999F52" w14:textId="77777777" w:rsidR="000D0664" w:rsidRDefault="00A523F1" w:rsidP="000D0664">
      <w:r>
        <w:t xml:space="preserve">21.  </w:t>
      </w:r>
      <w:r w:rsidR="000D0664">
        <w:t>Containers for sharps disposal should be easily accessible in the laboratory.</w:t>
      </w:r>
    </w:p>
    <w:p w14:paraId="5181E714" w14:textId="77777777" w:rsidR="000D0664" w:rsidRDefault="000D0664" w:rsidP="000D0664"/>
    <w:p w14:paraId="7F8ABF61" w14:textId="42C4DADC" w:rsidR="00EF42B6" w:rsidRDefault="006573FF" w:rsidP="00EF42B6"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2B5A21">
        <w:t xml:space="preserve">   True                 </w:t>
      </w:r>
      <w:r w:rsidR="00BE115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2B5A21">
        <w:instrText xml:space="preserve"> FORMCHECKBOX </w:instrText>
      </w:r>
      <w:r w:rsidR="00BE115A">
        <w:fldChar w:fldCharType="end"/>
      </w:r>
      <w:proofErr w:type="gramStart"/>
      <w:r w:rsidR="002B5A21">
        <w:t xml:space="preserve">  False</w:t>
      </w:r>
      <w:proofErr w:type="gramEnd"/>
    </w:p>
    <w:p w14:paraId="08DCF9A2" w14:textId="77777777" w:rsidR="00EF42B6" w:rsidRDefault="00EF42B6" w:rsidP="00EF42B6"/>
    <w:p w14:paraId="2061660A" w14:textId="77777777" w:rsidR="00AD373E" w:rsidRDefault="00AD373E" w:rsidP="00EF42B6">
      <w:r>
        <w:t xml:space="preserve">22.  Handling </w:t>
      </w:r>
      <w:proofErr w:type="spellStart"/>
      <w:r>
        <w:t>TRIzol</w:t>
      </w:r>
      <w:proofErr w:type="spellEnd"/>
      <w:r>
        <w:t xml:space="preserve"> has a moderate risk associated with illness or injury?</w:t>
      </w:r>
    </w:p>
    <w:p w14:paraId="53944B39" w14:textId="77777777" w:rsidR="00AD373E" w:rsidRDefault="00AD373E" w:rsidP="00EF42B6"/>
    <w:p w14:paraId="7B16AF62" w14:textId="57452541" w:rsidR="00AD373E" w:rsidRDefault="006573FF" w:rsidP="00AD373E"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AD373E">
        <w:t xml:space="preserve">   True                 </w:t>
      </w:r>
      <w:r w:rsidR="00BE115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AD373E">
        <w:instrText xml:space="preserve"> FORMCHECKBOX </w:instrText>
      </w:r>
      <w:r w:rsidR="00BE115A">
        <w:fldChar w:fldCharType="end"/>
      </w:r>
      <w:proofErr w:type="gramStart"/>
      <w:r w:rsidR="00AD373E">
        <w:t xml:space="preserve">  False</w:t>
      </w:r>
      <w:proofErr w:type="gramEnd"/>
    </w:p>
    <w:p w14:paraId="30532F19" w14:textId="77777777" w:rsidR="00AD373E" w:rsidRDefault="00AD373E" w:rsidP="00AD373E"/>
    <w:p w14:paraId="0242AC86" w14:textId="77777777" w:rsidR="00AD373E" w:rsidRDefault="00AD373E" w:rsidP="00AD373E">
      <w:r>
        <w:t xml:space="preserve">23. PPE should we worn when handling </w:t>
      </w:r>
      <w:proofErr w:type="spellStart"/>
      <w:r>
        <w:t>TRIzol</w:t>
      </w:r>
      <w:proofErr w:type="spellEnd"/>
      <w:r>
        <w:t>?</w:t>
      </w:r>
    </w:p>
    <w:p w14:paraId="52E14D5F" w14:textId="77777777" w:rsidR="00AD373E" w:rsidRDefault="00AD373E" w:rsidP="00AD373E"/>
    <w:p w14:paraId="2862144D" w14:textId="25702C4F" w:rsidR="00AD373E" w:rsidRDefault="006573FF" w:rsidP="00AD373E"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AD373E">
        <w:t xml:space="preserve">   True                 </w:t>
      </w:r>
      <w:r w:rsidR="00BE115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AD373E">
        <w:instrText xml:space="preserve"> FORMCHECKBOX </w:instrText>
      </w:r>
      <w:r w:rsidR="00BE115A">
        <w:fldChar w:fldCharType="end"/>
      </w:r>
      <w:proofErr w:type="gramStart"/>
      <w:r w:rsidR="00AD373E">
        <w:t xml:space="preserve">  False</w:t>
      </w:r>
      <w:proofErr w:type="gramEnd"/>
    </w:p>
    <w:p w14:paraId="55B18FD5" w14:textId="77777777" w:rsidR="00AD373E" w:rsidRDefault="00AD373E" w:rsidP="00AD373E"/>
    <w:p w14:paraId="17E7D19F" w14:textId="77777777" w:rsidR="00AD373E" w:rsidRDefault="00AD373E" w:rsidP="00AD373E">
      <w:r>
        <w:t xml:space="preserve">24. </w:t>
      </w:r>
      <w:proofErr w:type="spellStart"/>
      <w:r>
        <w:t>TRIzol</w:t>
      </w:r>
      <w:proofErr w:type="spellEnd"/>
      <w:r>
        <w:t xml:space="preserve"> should be </w:t>
      </w:r>
      <w:proofErr w:type="spellStart"/>
      <w:r>
        <w:t>aliquoted</w:t>
      </w:r>
      <w:proofErr w:type="spellEnd"/>
      <w:r>
        <w:t xml:space="preserve"> into vials for use in the field in a biosafety cabinet or fume hood?</w:t>
      </w:r>
    </w:p>
    <w:p w14:paraId="3361822D" w14:textId="77777777" w:rsidR="00AD373E" w:rsidRDefault="00AD373E" w:rsidP="00AD373E"/>
    <w:bookmarkStart w:id="26" w:name="_GoBack"/>
    <w:p w14:paraId="3ECBC1C7" w14:textId="7CD916B9" w:rsidR="00AD373E" w:rsidRDefault="006573FF" w:rsidP="00AD373E"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bookmarkEnd w:id="26"/>
      <w:r w:rsidR="00AD373E">
        <w:t xml:space="preserve">   True                 </w:t>
      </w:r>
      <w:r w:rsidR="00BE115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AD373E">
        <w:instrText xml:space="preserve"> FORMCHECKBOX </w:instrText>
      </w:r>
      <w:r w:rsidR="00BE115A">
        <w:fldChar w:fldCharType="end"/>
      </w:r>
      <w:proofErr w:type="gramStart"/>
      <w:r w:rsidR="00AD373E">
        <w:t xml:space="preserve">  False</w:t>
      </w:r>
      <w:proofErr w:type="gramEnd"/>
    </w:p>
    <w:p w14:paraId="29D5C96F" w14:textId="77777777" w:rsidR="00AD373E" w:rsidRDefault="00AD373E" w:rsidP="00AD373E"/>
    <w:p w14:paraId="099D6E82" w14:textId="77777777" w:rsidR="000D0664" w:rsidRDefault="000D0664" w:rsidP="00EF42B6">
      <w:pPr>
        <w:jc w:val="center"/>
      </w:pPr>
      <w:r>
        <w:t>###</w:t>
      </w:r>
      <w:r w:rsidR="00C52902">
        <w:t>END###</w:t>
      </w:r>
    </w:p>
    <w:p w14:paraId="77A53A21" w14:textId="77777777" w:rsidR="000D0664" w:rsidRDefault="000D0664" w:rsidP="000D0664"/>
    <w:p w14:paraId="18B3FA14" w14:textId="77777777" w:rsidR="006B567C" w:rsidRDefault="006B567C"/>
    <w:sectPr w:rsidR="006B567C" w:rsidSect="006B567C"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788A01" w14:textId="77777777" w:rsidR="007F46F8" w:rsidRDefault="007F46F8">
      <w:r>
        <w:separator/>
      </w:r>
    </w:p>
  </w:endnote>
  <w:endnote w:type="continuationSeparator" w:id="0">
    <w:p w14:paraId="4A3E53AD" w14:textId="77777777" w:rsidR="007F46F8" w:rsidRDefault="007F4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FF49F" w14:textId="77777777" w:rsidR="007F46F8" w:rsidRPr="000D0664" w:rsidRDefault="007F46F8" w:rsidP="000D0664">
    <w:r w:rsidRPr="000D0664">
      <w:t>QUIZ</w:t>
    </w:r>
    <w:r>
      <w:t>—BASIC LABORATORY SAFETY</w:t>
    </w:r>
    <w:r>
      <w:tab/>
    </w:r>
    <w:r>
      <w:tab/>
    </w: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573FF">
      <w:rPr>
        <w:rStyle w:val="PageNumber"/>
        <w:noProof/>
      </w:rPr>
      <w:t>4</w:t>
    </w:r>
    <w:r>
      <w:rPr>
        <w:rStyle w:val="PageNumber"/>
      </w:rPr>
      <w:fldChar w:fldCharType="end"/>
    </w:r>
  </w:p>
  <w:p w14:paraId="3D186D79" w14:textId="77777777" w:rsidR="007F46F8" w:rsidRDefault="007F46F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D8EEE" w14:textId="77777777" w:rsidR="007F46F8" w:rsidRDefault="007F46F8">
      <w:r>
        <w:separator/>
      </w:r>
    </w:p>
  </w:footnote>
  <w:footnote w:type="continuationSeparator" w:id="0">
    <w:p w14:paraId="781C4D2E" w14:textId="77777777" w:rsidR="007F46F8" w:rsidRDefault="007F4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664"/>
    <w:rsid w:val="00045BC1"/>
    <w:rsid w:val="000D0664"/>
    <w:rsid w:val="002631BE"/>
    <w:rsid w:val="00270536"/>
    <w:rsid w:val="002A0BF5"/>
    <w:rsid w:val="002B5A21"/>
    <w:rsid w:val="003A2693"/>
    <w:rsid w:val="003C0E18"/>
    <w:rsid w:val="00483662"/>
    <w:rsid w:val="004E5D77"/>
    <w:rsid w:val="004F557A"/>
    <w:rsid w:val="006573FF"/>
    <w:rsid w:val="006B567C"/>
    <w:rsid w:val="00705E92"/>
    <w:rsid w:val="00720D4A"/>
    <w:rsid w:val="007A6F00"/>
    <w:rsid w:val="007E7188"/>
    <w:rsid w:val="007F1526"/>
    <w:rsid w:val="007F46F8"/>
    <w:rsid w:val="008373BE"/>
    <w:rsid w:val="009078C4"/>
    <w:rsid w:val="009314E7"/>
    <w:rsid w:val="00A129C4"/>
    <w:rsid w:val="00A12DFE"/>
    <w:rsid w:val="00A523F1"/>
    <w:rsid w:val="00AD373E"/>
    <w:rsid w:val="00BE115A"/>
    <w:rsid w:val="00C52902"/>
    <w:rsid w:val="00C918EE"/>
    <w:rsid w:val="00D63934"/>
    <w:rsid w:val="00D8434F"/>
    <w:rsid w:val="00EE5C04"/>
    <w:rsid w:val="00EF42B6"/>
    <w:rsid w:val="00FA2C3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F4EE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F32AE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D06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6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66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6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664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D06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066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06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0664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D0664"/>
  </w:style>
  <w:style w:type="table" w:styleId="TableGrid">
    <w:name w:val="Table Grid"/>
    <w:basedOn w:val="TableNormal"/>
    <w:uiPriority w:val="59"/>
    <w:rsid w:val="002B5A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523F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918E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F32AE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D06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6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66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6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664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D06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066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06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0664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D0664"/>
  </w:style>
  <w:style w:type="table" w:styleId="TableGrid">
    <w:name w:val="Table Grid"/>
    <w:basedOn w:val="TableNormal"/>
    <w:uiPriority w:val="59"/>
    <w:rsid w:val="002B5A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523F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918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huff@ecohealthalliance.org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956</Words>
  <Characters>5450</Characters>
  <Application>Microsoft Macintosh Word</Application>
  <DocSecurity>0</DocSecurity>
  <Lines>45</Lines>
  <Paragraphs>12</Paragraphs>
  <ScaleCrop>false</ScaleCrop>
  <Company>UC Davis</Company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Bunn</dc:creator>
  <cp:keywords/>
  <cp:lastModifiedBy>Andrew Huff</cp:lastModifiedBy>
  <cp:revision>12</cp:revision>
  <dcterms:created xsi:type="dcterms:W3CDTF">2015-08-28T17:24:00Z</dcterms:created>
  <dcterms:modified xsi:type="dcterms:W3CDTF">2015-09-02T16:54:00Z</dcterms:modified>
</cp:coreProperties>
</file>